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E63" w:rsidRPr="00C56D8C" w:rsidRDefault="004640EB">
      <w:pPr>
        <w:rPr>
          <w:lang w:val="ru-RU"/>
        </w:rPr>
        <w:sectPr w:rsidR="005F1E63" w:rsidRPr="00C56D8C" w:rsidSect="00C56D8C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bookmarkStart w:id="0" w:name="block-18236709"/>
      <w:r>
        <w:rPr>
          <w:noProof/>
          <w:lang w:val="ru-RU" w:eastAsia="ru-RU"/>
        </w:rPr>
        <w:drawing>
          <wp:inline distT="0" distB="0" distL="0" distR="0" wp14:anchorId="3F676F4F" wp14:editId="65193597">
            <wp:extent cx="9163050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630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F1E63" w:rsidRPr="00C56D8C" w:rsidRDefault="00C5078A" w:rsidP="00C5078A">
      <w:pPr>
        <w:spacing w:after="0" w:line="264" w:lineRule="auto"/>
        <w:jc w:val="both"/>
        <w:rPr>
          <w:lang w:val="ru-RU"/>
        </w:rPr>
      </w:pPr>
      <w:bookmarkStart w:id="2" w:name="block-18236710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</w:t>
      </w:r>
      <w:r w:rsidRPr="00C56D8C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5F1E63" w:rsidRPr="00C56D8C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обу­чающихся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C5078A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C5078A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5F1E63" w:rsidRPr="00C5078A" w:rsidRDefault="005F1E63">
      <w:pPr>
        <w:rPr>
          <w:lang w:val="ru-RU"/>
        </w:rPr>
        <w:sectPr w:rsidR="005F1E63" w:rsidRPr="00C5078A">
          <w:pgSz w:w="11906" w:h="16383"/>
          <w:pgMar w:top="1134" w:right="850" w:bottom="1134" w:left="1701" w:header="720" w:footer="720" w:gutter="0"/>
          <w:cols w:space="720"/>
        </w:sectPr>
      </w:pP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  <w:bookmarkStart w:id="3" w:name="block-18236711"/>
      <w:bookmarkEnd w:id="2"/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Раздел 1. Оболочки Земли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 xml:space="preserve"> Тема 1. Гидросфера — водная оболочка Земли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Гидросфера и методы её изучения. Части гидросферы. Мировой круговорот воды. Значение гидросферы.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Исследования вод Мирового океана. Профессия океанолог. Солёность и температура океанических вод. Океанические течения. Тёплые и холодные течения. Способы изображения на географических картах океанических течений, солёности и температуры вод Мирового океана на картах. Мировой океан и его части. Движения вод Мирового океана: волны; течения, приливы и отливы. Стихийные явления в Мировом океане. Способы изучения и наблюдения за загрязнением вод Мирового океана.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Воды суши. Способы изображения внутренних вод на картах.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Реки: горные и равнинные. Речная система, бассейн, водораздел. Пороги и водопады. Питание и режим реки.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Озёра. Происхождение озёрных котловин. Питание озёр. Озёра сточные и бессточные. Профессия гидролог. Природные ледники: горные и покровные. Профессия гляциолог.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Подземные воды (грунтовые, межпластовые, артезианские), их происхождение, условия залегания и использования. Условия образования межпластовых вод. Минеральные источники.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Многолетняя мерзлота. Болота, их образование.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Стихийные явления в гидросфере, методы наблюдения и защиты.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Человек и гидросфера. Использование человеком энергии воды.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Использование космических методов в исследовании влияния человека на гидросферу.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1. Сравнение двух рек (России и мира) по заданным признакам.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2. Характеристика одного из крупнейших озёр России по плану в форме презентации.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3. Составление перечня поверхностных водных объектов своего края и их систематизация в форме таблицы.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 2. Атмосфера — воздушная оболочка Земли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Воздушная оболочка Земли: газовый состав, строение и значение атмосферы.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Температура воздуха. Суточный ход температуры воздуха и его графическое отображение. Особенности суточного хода температуры воздуха в зависимости от высоты Солнца над горизонтом. Среднесуточная, среднемесячная, среднегодовая температура. Зависимость нагревания земной поверхности от угла падения солнечных лучей. Годовой ход температуры воздуха.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Атмосферное давление. Ветер и причины его возникновения. Роза ветров. Бризы. Муссоны.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Вода в атмосфере. Влажность воздуха. Образование облаков. Облака и их виды. Туман. Образование и выпадение атмосферных осадков. Виды атмосферных осадков.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Погода и её показатели. Причины изменения погоды.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Климат и климатообразующие факторы. Зависимость климата от географической широты и высоты местности над уровнем моря.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Человек и атмосфера. Взаимовлияние человека и атмосферы. Адаптация человека к климатическим условиям. Профессия метеоролог. Основные метеорологические данные и способы отображения состояния погоды на метеорологической карте. Стихийные явления в атмосфере. Современные изменения климата. Способы изучения и наблюдения за глобальным климатом. Профессия климатолог. Дистанционные методы в исследовании влияния человека на воздушную оболочку Земли.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1. Представление результатов наблюдения за погодой своей местности.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2. Анализ графиков суточного хода температуры воздуха и относительной влажности с целью установления зависимости между данными элементами погоды.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 xml:space="preserve">Тема 3. Биосфера — оболочка жизни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Биосфера — оболочка жизни. Границы биосферы. Профессии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биогеограф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и геоэколог. Растительный и животный мир Земли. Разнообразие животного и растительного мира. Приспособление живых организмов к среде обитания в разных природных зонах. Жизнь в Океане. Изменение животного и растительного мира Океана с глубиной и географической широтой.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Человек как часть биосферы. Распространение людей на Земле.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Исследования и экологические проблемы.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1. Характеристика растительности участка местности своего края.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Природно-территориальные комплексы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Взаимосвязь оболочек Земли. Понятие о природном комплексе. Природно-территориальный комплекс. Глобальные, региональные и локальные природные комплексы. Природные комплексы своей местности. Круговороты веществ на Земле. Почва, её строение и состав. Образование почвы и плодородие почв. Охрана почв.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Природная среда. Охрана природы. Природные особо охраняемые территории. Всемирное наследие ЮНЕСКО.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Практическая работа (выполняется на местности)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1. Характеристика локального природного комплекса по плану.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bookmarkStart w:id="4" w:name="block-18236707"/>
      <w:bookmarkEnd w:id="3"/>
      <w:r w:rsidRPr="00C5078A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C5078A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lastRenderedPageBreak/>
        <w:t>Гражданского воспитания:</w:t>
      </w:r>
      <w:r w:rsidRPr="00C5078A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>).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C5078A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C5078A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C5078A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C5078A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</w:t>
      </w: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C5078A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C5078A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5F1E63" w:rsidRPr="00C5078A" w:rsidRDefault="00C5078A">
      <w:pPr>
        <w:spacing w:after="0" w:line="264" w:lineRule="auto"/>
        <w:ind w:firstLine="60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5F1E63" w:rsidRPr="00C5078A" w:rsidRDefault="00C507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5F1E63" w:rsidRPr="00C5078A" w:rsidRDefault="00C507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5F1E63" w:rsidRPr="00C5078A" w:rsidRDefault="00C507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5F1E63" w:rsidRPr="00C5078A" w:rsidRDefault="00C507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5F1E63" w:rsidRPr="00C5078A" w:rsidRDefault="00C507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5F1E63" w:rsidRPr="00C5078A" w:rsidRDefault="00C507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гео­графического исследования;</w:t>
      </w:r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5F1E63" w:rsidRPr="00C5078A" w:rsidRDefault="00C507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5F1E63" w:rsidRPr="00C5078A" w:rsidRDefault="00C507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5F1E63" w:rsidRPr="00C5078A" w:rsidRDefault="00C507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5F1E63" w:rsidRPr="00C5078A" w:rsidRDefault="00C507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5F1E63" w:rsidRPr="00C5078A" w:rsidRDefault="00C507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5F1E63" w:rsidRPr="00C5078A" w:rsidRDefault="00C507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5F1E63" w:rsidRPr="00C5078A" w:rsidRDefault="00C507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Default="00C5078A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5F1E63" w:rsidRPr="00C5078A" w:rsidRDefault="00C507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5F1E63" w:rsidRPr="00C5078A" w:rsidRDefault="00C507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F1E63" w:rsidRPr="00C5078A" w:rsidRDefault="00C507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5F1E63" w:rsidRPr="00C5078A" w:rsidRDefault="00C507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5F1E63" w:rsidRPr="00C5078A" w:rsidRDefault="00C507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F1E63" w:rsidRPr="00C5078A" w:rsidRDefault="00C507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 xml:space="preserve"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</w:t>
      </w: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F1E63" w:rsidRPr="00C5078A" w:rsidRDefault="00C507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Pr="00C5078A" w:rsidRDefault="00C5078A">
      <w:pPr>
        <w:spacing w:after="0" w:line="264" w:lineRule="auto"/>
        <w:ind w:left="120"/>
        <w:jc w:val="both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5F1E63" w:rsidRPr="00C5078A" w:rsidRDefault="00C5078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5F1E63" w:rsidRPr="00C5078A" w:rsidRDefault="00C5078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5F1E63" w:rsidRPr="00C5078A" w:rsidRDefault="00C5078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5F1E63" w:rsidRPr="00C5078A" w:rsidRDefault="00C5078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C5078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5078A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5F1E63" w:rsidRPr="00C5078A" w:rsidRDefault="00C5078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F1E63" w:rsidRPr="00C5078A" w:rsidRDefault="00C5078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5F1E63" w:rsidRDefault="00C5078A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5F1E63" w:rsidRPr="00C5078A" w:rsidRDefault="00C5078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5F1E63" w:rsidRPr="00C5078A" w:rsidRDefault="00C5078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Default="00C5078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5F1E63" w:rsidRDefault="005F1E63">
      <w:pPr>
        <w:spacing w:after="0" w:line="264" w:lineRule="auto"/>
        <w:ind w:left="120"/>
        <w:jc w:val="both"/>
      </w:pP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Default="00C5078A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5F1E63" w:rsidRDefault="005F1E63">
      <w:pPr>
        <w:spacing w:after="0" w:line="264" w:lineRule="auto"/>
        <w:ind w:left="120"/>
        <w:jc w:val="both"/>
      </w:pP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находить информацию об отдельных компонентах природы Земли, в том числе о природе своей местности, необходимую для решения учебных и (или) практико-ориентированных задач, и извлекать её из различных источников;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геосферах и средств их предупреждения;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сравнивать инструментарий (способы) получения географической информации на разных этапах географического изучения Земли;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свойства вод отдельных частей Мирового океана;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применять понятия «гидросфера», «круговорот воды», «цунами», «приливы и отливы» для решения учебных и (или) практико-ориентированных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классифицировать объекты гидросферы (моря, озёра, реки, подземные воды, болота, ледники) по заданным признакам;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питание и режим рек;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сравнивать реки по заданным признакам;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понятия «грунтовые, межпластовые и артезианские воды» и применять их для решения учебных и (или) практико-ориентированных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питанием, режимом реки и климатом на территории речного бассейна;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приводить примеры районов распространения многолетней мерзлоты;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называть причины образования цунами, приливов и отливов;</w:t>
      </w:r>
    </w:p>
    <w:p w:rsidR="005F1E63" w:rsidRDefault="00C5078A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строение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атмосферы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свойства воздуха; климаты Земли; климатообразующие факторы;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сравнивать свойства атмосферы в пунктах, расположенных на разных высотах над уровнем моря; количество солнечного тепла, получаемого земной поверхностью при различных углах падения солнечных лучей;</w:t>
      </w:r>
    </w:p>
    <w:p w:rsidR="005F1E63" w:rsidRDefault="00C5078A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атмосферных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осадков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понятия «бризы» и «муссоны»;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понятия «погода» и «климат»;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понятия «атмосфера», «тропосфера», «стратосфера», «верхние слои атмосферы»;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применять понятия «атмосферное давление», «ветер», «атмосферные осадки», «воздушные массы» для решения учебных и (или) практико-ориентированных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выбирать и анализировать географическую информацию о глобальных климатических изменениях из различных источников для решения учебных и (или) практико-ориентированных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форме;</w:t>
      </w:r>
    </w:p>
    <w:p w:rsidR="005F1E63" w:rsidRDefault="00C5078A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называть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границы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биосферы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приводить примеры приспособления живых организмов к среде обитания в разных природных зонах;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различать растительный и животный мир разных территорий Земли;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объяснять взаимосвязи компонентов природы в природно-территориальном комплексе;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сравнивать особенности растительного и животного мира в различных природных зонах;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применять понятия «почва», «плодородие почв», «природный комплекс», «природно-территориальный комплекс», «круговорот веществ в природе» для решения учебных и (или) практико-ориентированных задач;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lastRenderedPageBreak/>
        <w:t>сравнивать плодородие почв в различных природных зонах;</w:t>
      </w:r>
    </w:p>
    <w:p w:rsidR="005F1E63" w:rsidRPr="00C5078A" w:rsidRDefault="00C5078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5F1E63" w:rsidRPr="00C5078A" w:rsidRDefault="005F1E63">
      <w:pPr>
        <w:spacing w:after="0" w:line="264" w:lineRule="auto"/>
        <w:ind w:left="120"/>
        <w:jc w:val="both"/>
        <w:rPr>
          <w:lang w:val="ru-RU"/>
        </w:rPr>
      </w:pPr>
    </w:p>
    <w:p w:rsidR="005F1E63" w:rsidRDefault="00C5078A">
      <w:pPr>
        <w:spacing w:after="0"/>
        <w:ind w:left="120"/>
      </w:pPr>
      <w:bookmarkStart w:id="5" w:name="block-18236708"/>
      <w:bookmarkEnd w:id="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F1E63" w:rsidRDefault="00C5078A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4331"/>
        <w:gridCol w:w="1610"/>
        <w:gridCol w:w="1841"/>
        <w:gridCol w:w="1910"/>
        <w:gridCol w:w="2835"/>
      </w:tblGrid>
      <w:tr w:rsidR="005F1E6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F1E63" w:rsidRDefault="005F1E6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1E63" w:rsidRDefault="005F1E6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1E63" w:rsidRDefault="005F1E63">
            <w:pPr>
              <w:spacing w:after="0"/>
              <w:ind w:left="135"/>
            </w:pPr>
          </w:p>
        </w:tc>
      </w:tr>
      <w:tr w:rsidR="005F1E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1E63" w:rsidRDefault="005F1E6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1E63" w:rsidRDefault="005F1E6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1E63" w:rsidRDefault="005F1E6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1E63" w:rsidRDefault="005F1E6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F1E63" w:rsidRDefault="005F1E6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1E63" w:rsidRDefault="005F1E63"/>
        </w:tc>
      </w:tr>
      <w:tr w:rsidR="005F1E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5F1E63" w:rsidRPr="004640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F1E63" w:rsidRPr="00C5078A" w:rsidRDefault="00C5078A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1E63" w:rsidRPr="004640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F1E63" w:rsidRPr="00C5078A" w:rsidRDefault="00C5078A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1E63" w:rsidRPr="004640EB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F1E63" w:rsidRPr="00C5078A" w:rsidRDefault="00C5078A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1E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1E63" w:rsidRDefault="005F1E63"/>
        </w:tc>
      </w:tr>
      <w:tr w:rsidR="005F1E63" w:rsidRPr="004640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Природно-территориальные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5F1E6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F1E63" w:rsidRPr="00C5078A" w:rsidRDefault="00C5078A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1E63" w:rsidRPr="004640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5F1E6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F1E63" w:rsidRPr="00C5078A" w:rsidRDefault="00C5078A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5F1E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1E63" w:rsidRPr="00C5078A" w:rsidRDefault="00C5078A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F1E63" w:rsidRDefault="00C507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F1E63" w:rsidRDefault="005F1E63"/>
        </w:tc>
      </w:tr>
    </w:tbl>
    <w:p w:rsidR="005F1E63" w:rsidRDefault="005F1E63">
      <w:pPr>
        <w:sectPr w:rsidR="005F1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1E63" w:rsidRDefault="005F1E63">
      <w:pPr>
        <w:sectPr w:rsidR="005F1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1E63" w:rsidRDefault="00C5078A">
      <w:pPr>
        <w:spacing w:after="0"/>
        <w:ind w:left="120"/>
      </w:pPr>
      <w:bookmarkStart w:id="6" w:name="block-1823671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F1E63" w:rsidRDefault="00C5078A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2888"/>
        <w:gridCol w:w="973"/>
        <w:gridCol w:w="1464"/>
        <w:gridCol w:w="1701"/>
        <w:gridCol w:w="1559"/>
        <w:gridCol w:w="773"/>
        <w:gridCol w:w="323"/>
        <w:gridCol w:w="3380"/>
      </w:tblGrid>
      <w:tr w:rsidR="0054191E" w:rsidTr="0054191E">
        <w:trPr>
          <w:trHeight w:val="144"/>
          <w:tblCellSpacing w:w="20" w:type="nil"/>
        </w:trPr>
        <w:tc>
          <w:tcPr>
            <w:tcW w:w="7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91E" w:rsidRDefault="0054191E">
            <w:pPr>
              <w:spacing w:after="0"/>
              <w:ind w:left="135"/>
            </w:pPr>
          </w:p>
        </w:tc>
        <w:tc>
          <w:tcPr>
            <w:tcW w:w="28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191E" w:rsidRDefault="0054191E">
            <w:pPr>
              <w:spacing w:after="0"/>
              <w:ind w:left="135"/>
            </w:pPr>
          </w:p>
        </w:tc>
        <w:tc>
          <w:tcPr>
            <w:tcW w:w="4138" w:type="dxa"/>
            <w:gridSpan w:val="3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191E" w:rsidRDefault="0054191E">
            <w:pPr>
              <w:spacing w:after="0"/>
              <w:ind w:left="135"/>
            </w:pPr>
          </w:p>
        </w:tc>
        <w:tc>
          <w:tcPr>
            <w:tcW w:w="1096" w:type="dxa"/>
            <w:gridSpan w:val="2"/>
          </w:tcPr>
          <w:p w:rsidR="0054191E" w:rsidRDefault="0054191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33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191E" w:rsidRDefault="0054191E">
            <w:pPr>
              <w:spacing w:after="0"/>
              <w:ind w:left="135"/>
            </w:pPr>
          </w:p>
        </w:tc>
      </w:tr>
      <w:tr w:rsidR="0054191E" w:rsidTr="0054191E">
        <w:trPr>
          <w:trHeight w:val="144"/>
          <w:tblCellSpacing w:w="20" w:type="nil"/>
        </w:trPr>
        <w:tc>
          <w:tcPr>
            <w:tcW w:w="77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1E" w:rsidRDefault="0054191E"/>
        </w:tc>
        <w:tc>
          <w:tcPr>
            <w:tcW w:w="288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1E" w:rsidRDefault="0054191E"/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191E" w:rsidRDefault="0054191E">
            <w:pPr>
              <w:spacing w:after="0"/>
              <w:ind w:left="135"/>
            </w:pP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191E" w:rsidRDefault="0054191E">
            <w:pPr>
              <w:spacing w:after="0"/>
              <w:ind w:left="135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4191E" w:rsidRDefault="0054191E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1E" w:rsidRDefault="0054191E"/>
        </w:tc>
        <w:tc>
          <w:tcPr>
            <w:tcW w:w="1096" w:type="dxa"/>
            <w:gridSpan w:val="2"/>
            <w:tcBorders>
              <w:top w:val="nil"/>
            </w:tcBorders>
          </w:tcPr>
          <w:p w:rsidR="0054191E" w:rsidRPr="0054191E" w:rsidRDefault="0054191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19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</w:t>
            </w:r>
          </w:p>
        </w:tc>
        <w:tc>
          <w:tcPr>
            <w:tcW w:w="33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1E" w:rsidRDefault="0054191E"/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Гидросфера и методы её изучения. Части гидросферы. Мировой круговорот воды.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гидросферы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Исследования вод Мирового океана. Профессия океанолог. Солёность и температура океанических вод.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течения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Мировой океан и его части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/88653502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вод Мирового океана. Стихийные явления в Мировом океане.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наблюдения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Воды суши. Способы изображения внутренних вод на картах. Реки. Практическая работа "Сравнение двух рек (России и мира) по заданным признакам"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/88653994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Озёра. Профессия гидролог. Практическая работа "Характеристика одного из крупнейших озёр России по плану в форме презентации"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Подземные воды, их происхождение, условия залегания и использования.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Минеральные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ледники: горные и покровные.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гляциолог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Многолетняя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мерзлота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гидросфера. Практическая работа "Составление перечня поверхностных водных объектов своего края и </w:t>
            </w: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их систематизация в форме таблицы"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/88654074</w:t>
              </w:r>
            </w:hyperlink>
          </w:p>
        </w:tc>
      </w:tr>
      <w:tr w:rsidR="0054191E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"Гидросфера — водная оболочка Земли"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096" w:type="dxa"/>
            <w:gridSpan w:val="2"/>
          </w:tcPr>
          <w:p w:rsidR="0054191E" w:rsidRDefault="0054191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Воздушная оболочка Земли: газовый состав, строение и значение атмосферы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/88654466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Температура воздуха. Суточный ход температуры воздуха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температуры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воздуха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Атмосферное давление. Ветер и причины его возникновения.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ветров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/88654844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Вода в атмосфере. Влажность воздуха. Облака и их виды. Туман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выпадение атмосферных осадков.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осадков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Погода и её показатели. Причины изменения погоды. Практическая работа "Представление результатов наблюдения за погодой своей местности в виде розы ветров"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Климат и климатообразующие факторы. Зависимость климата от географической широты и высоты местности над уровнем моря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и атмосфера. Адаптация человека к климатическим условиям.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атмосфере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Профессия метеоролог. Практическая работа «Анализ графиков суточного хода температуры воздуха и относительной влажности с целью установления зависимости между </w:t>
            </w: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данными элементами погоды»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/88655302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изменения климата. Способы изучения и наблюдения за глобальным климатом.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климатолог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91E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"Атмосфера — воздушная оболочка"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096" w:type="dxa"/>
            <w:gridSpan w:val="2"/>
          </w:tcPr>
          <w:p w:rsidR="0054191E" w:rsidRDefault="0054191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Биосфера — оболочка жизни. Границы биосферы.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биогеограф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геоэколог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/88655654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и животный мир Земли. Его разнообразие. Практическая работа "Характеристика растительности участка местности своего края"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Приспособление живых организмов к среде обитания в разных природных зонах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/88655942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Жизнь в океане. Изменение животного и растительного мира океана с глубиной и географической широтой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как часть биосферы. Распространение людей на Земле.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4191E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"Биосфера — оболочка жизни"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096" w:type="dxa"/>
            <w:gridSpan w:val="2"/>
          </w:tcPr>
          <w:p w:rsidR="0054191E" w:rsidRDefault="0054191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оболочек Земли. Понятие о природном комплексе.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Природно-территориальный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комплексы своей местности. Практическая работа "Характеристика локального природного комплекса"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Круговороты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Почва, её строение и состав.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почв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54191E" w:rsidRPr="004640EB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Природная среда. Охрана природы. Природные особо охраняемые территории. Всемирное наследие ЮНЕСКО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096" w:type="dxa"/>
            <w:gridSpan w:val="2"/>
          </w:tcPr>
          <w:p w:rsidR="0054191E" w:rsidRPr="00C5078A" w:rsidRDefault="0054191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Билиотека</w:t>
            </w:r>
            <w:proofErr w:type="spellEnd"/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07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4191E" w:rsidTr="0054191E">
        <w:trPr>
          <w:trHeight w:val="144"/>
          <w:tblCellSpacing w:w="20" w:type="nil"/>
        </w:trPr>
        <w:tc>
          <w:tcPr>
            <w:tcW w:w="77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88" w:type="dxa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 Природно-территориальные комплексы"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096" w:type="dxa"/>
            <w:gridSpan w:val="2"/>
          </w:tcPr>
          <w:p w:rsidR="0054191E" w:rsidRDefault="0054191E">
            <w:pPr>
              <w:spacing w:after="0"/>
              <w:ind w:left="135"/>
            </w:pPr>
          </w:p>
        </w:tc>
        <w:tc>
          <w:tcPr>
            <w:tcW w:w="3380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</w:pPr>
          </w:p>
        </w:tc>
      </w:tr>
      <w:tr w:rsidR="0054191E" w:rsidTr="0054191E">
        <w:trPr>
          <w:trHeight w:val="144"/>
          <w:tblCellSpacing w:w="20" w:type="nil"/>
        </w:trPr>
        <w:tc>
          <w:tcPr>
            <w:tcW w:w="3659" w:type="dxa"/>
            <w:gridSpan w:val="2"/>
            <w:tcMar>
              <w:top w:w="50" w:type="dxa"/>
              <w:left w:w="100" w:type="dxa"/>
            </w:tcMar>
            <w:vAlign w:val="center"/>
          </w:tcPr>
          <w:p w:rsidR="0054191E" w:rsidRPr="00C5078A" w:rsidRDefault="0054191E">
            <w:pPr>
              <w:spacing w:after="0"/>
              <w:ind w:left="135"/>
              <w:rPr>
                <w:lang w:val="ru-RU"/>
              </w:rPr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 w:rsidRPr="00C507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4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54191E" w:rsidRDefault="005419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332" w:type="dxa"/>
            <w:gridSpan w:val="2"/>
          </w:tcPr>
          <w:p w:rsidR="0054191E" w:rsidRDefault="0054191E"/>
        </w:tc>
        <w:tc>
          <w:tcPr>
            <w:tcW w:w="3703" w:type="dxa"/>
            <w:gridSpan w:val="2"/>
            <w:tcMar>
              <w:top w:w="50" w:type="dxa"/>
              <w:left w:w="100" w:type="dxa"/>
            </w:tcMar>
            <w:vAlign w:val="center"/>
          </w:tcPr>
          <w:p w:rsidR="0054191E" w:rsidRDefault="0054191E"/>
        </w:tc>
      </w:tr>
    </w:tbl>
    <w:p w:rsidR="005F1E63" w:rsidRDefault="005F1E63">
      <w:pPr>
        <w:sectPr w:rsidR="005F1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1E63" w:rsidRDefault="005F1E63">
      <w:pPr>
        <w:sectPr w:rsidR="005F1E6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F1E63" w:rsidRPr="00C5078A" w:rsidRDefault="00C5078A">
      <w:pPr>
        <w:spacing w:after="0"/>
        <w:ind w:left="120"/>
        <w:rPr>
          <w:lang w:val="ru-RU"/>
        </w:rPr>
      </w:pPr>
      <w:bookmarkStart w:id="7" w:name="block-18236712"/>
      <w:bookmarkEnd w:id="6"/>
      <w:r w:rsidRPr="00C5078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F1E63" w:rsidRPr="00C5078A" w:rsidRDefault="00C5078A">
      <w:pPr>
        <w:spacing w:after="0" w:line="480" w:lineRule="auto"/>
        <w:ind w:left="120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F1E63" w:rsidRPr="00C5078A" w:rsidRDefault="00C5078A">
      <w:pPr>
        <w:spacing w:after="0" w:line="480" w:lineRule="auto"/>
        <w:ind w:left="120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​‌</w:t>
      </w:r>
      <w:bookmarkStart w:id="8" w:name="52efa130-4e90-4033-b437-d2a7fae05a91"/>
      <w:r w:rsidRPr="00C5078A">
        <w:rPr>
          <w:rFonts w:ascii="Times New Roman" w:hAnsi="Times New Roman"/>
          <w:color w:val="000000"/>
          <w:sz w:val="28"/>
          <w:lang w:val="ru-RU"/>
        </w:rPr>
        <w:t>• География, 5-6 классы/ Алексеев А.И., Николина В.В., Липкина Е.К. и другие, Акционерное общество «Издательство «</w:t>
      </w:r>
      <w:proofErr w:type="gramStart"/>
      <w:r w:rsidRPr="00C5078A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8"/>
      <w:r w:rsidRPr="00C5078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C5078A">
        <w:rPr>
          <w:rFonts w:ascii="Times New Roman" w:hAnsi="Times New Roman"/>
          <w:color w:val="000000"/>
          <w:sz w:val="28"/>
          <w:lang w:val="ru-RU"/>
        </w:rPr>
        <w:t>​</w:t>
      </w:r>
    </w:p>
    <w:p w:rsidR="005F1E63" w:rsidRPr="00C5078A" w:rsidRDefault="00C5078A">
      <w:pPr>
        <w:spacing w:after="0" w:line="480" w:lineRule="auto"/>
        <w:ind w:left="120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5F1E63" w:rsidRPr="00C5078A" w:rsidRDefault="00C5078A">
      <w:pPr>
        <w:spacing w:after="0"/>
        <w:ind w:left="120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​</w:t>
      </w:r>
    </w:p>
    <w:p w:rsidR="005F1E63" w:rsidRPr="00C5078A" w:rsidRDefault="00C5078A">
      <w:pPr>
        <w:spacing w:after="0" w:line="480" w:lineRule="auto"/>
        <w:ind w:left="120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F1E63" w:rsidRPr="00C5078A" w:rsidRDefault="00C5078A">
      <w:pPr>
        <w:spacing w:after="0" w:line="480" w:lineRule="auto"/>
        <w:ind w:left="120"/>
        <w:rPr>
          <w:lang w:val="ru-RU"/>
        </w:rPr>
      </w:pPr>
      <w:r w:rsidRPr="00C5078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5F1E63" w:rsidRPr="00C5078A" w:rsidRDefault="005F1E63">
      <w:pPr>
        <w:spacing w:after="0"/>
        <w:ind w:left="120"/>
        <w:rPr>
          <w:lang w:val="ru-RU"/>
        </w:rPr>
      </w:pPr>
    </w:p>
    <w:p w:rsidR="005F1E63" w:rsidRPr="00C5078A" w:rsidRDefault="00C5078A">
      <w:pPr>
        <w:spacing w:after="0" w:line="480" w:lineRule="auto"/>
        <w:ind w:left="120"/>
        <w:rPr>
          <w:lang w:val="ru-RU"/>
        </w:rPr>
      </w:pPr>
      <w:r w:rsidRPr="00C5078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F1E63" w:rsidRDefault="00C5078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F1E63" w:rsidRDefault="005F1E63">
      <w:pPr>
        <w:sectPr w:rsidR="005F1E63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C5078A" w:rsidRDefault="00C5078A"/>
    <w:sectPr w:rsidR="00C5078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236C2"/>
    <w:multiLevelType w:val="multilevel"/>
    <w:tmpl w:val="D0A4A5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D34867"/>
    <w:multiLevelType w:val="multilevel"/>
    <w:tmpl w:val="D71E3A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D436D1"/>
    <w:multiLevelType w:val="multilevel"/>
    <w:tmpl w:val="586802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44304A"/>
    <w:multiLevelType w:val="multilevel"/>
    <w:tmpl w:val="A7D2C6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624553"/>
    <w:multiLevelType w:val="multilevel"/>
    <w:tmpl w:val="A1B2DC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0692D7B"/>
    <w:multiLevelType w:val="multilevel"/>
    <w:tmpl w:val="0F86C8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62126A9"/>
    <w:multiLevelType w:val="multilevel"/>
    <w:tmpl w:val="CACC73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C871799"/>
    <w:multiLevelType w:val="multilevel"/>
    <w:tmpl w:val="12CCA2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82B3B2D"/>
    <w:multiLevelType w:val="multilevel"/>
    <w:tmpl w:val="D332A2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9E91514"/>
    <w:multiLevelType w:val="multilevel"/>
    <w:tmpl w:val="88522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1B51857"/>
    <w:multiLevelType w:val="multilevel"/>
    <w:tmpl w:val="06FADE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373790"/>
    <w:multiLevelType w:val="multilevel"/>
    <w:tmpl w:val="AFBA23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DB928C1"/>
    <w:multiLevelType w:val="multilevel"/>
    <w:tmpl w:val="57389B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74B38ED"/>
    <w:multiLevelType w:val="multilevel"/>
    <w:tmpl w:val="44EC66A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0"/>
  </w:num>
  <w:num w:numId="3">
    <w:abstractNumId w:val="8"/>
  </w:num>
  <w:num w:numId="4">
    <w:abstractNumId w:val="1"/>
  </w:num>
  <w:num w:numId="5">
    <w:abstractNumId w:val="12"/>
  </w:num>
  <w:num w:numId="6">
    <w:abstractNumId w:val="3"/>
  </w:num>
  <w:num w:numId="7">
    <w:abstractNumId w:val="6"/>
  </w:num>
  <w:num w:numId="8">
    <w:abstractNumId w:val="2"/>
  </w:num>
  <w:num w:numId="9">
    <w:abstractNumId w:val="7"/>
  </w:num>
  <w:num w:numId="10">
    <w:abstractNumId w:val="9"/>
  </w:num>
  <w:num w:numId="11">
    <w:abstractNumId w:val="4"/>
  </w:num>
  <w:num w:numId="12">
    <w:abstractNumId w:val="5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E63"/>
    <w:rsid w:val="004640EB"/>
    <w:rsid w:val="0054191E"/>
    <w:rsid w:val="005E6435"/>
    <w:rsid w:val="005F1E63"/>
    <w:rsid w:val="00B93711"/>
    <w:rsid w:val="00C5078A"/>
    <w:rsid w:val="00C56D8C"/>
    <w:rsid w:val="00D8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4A4B9-00FD-4E4D-B21A-EFFE51B31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41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419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86531ec" TargetMode="External"/><Relationship Id="rId18" Type="http://schemas.openxmlformats.org/officeDocument/2006/relationships/hyperlink" Target="https://m.edsoo.ru/88653e12" TargetMode="External"/><Relationship Id="rId26" Type="http://schemas.openxmlformats.org/officeDocument/2006/relationships/hyperlink" Target="https://m.edsoo.ru/88654b14" TargetMode="External"/><Relationship Id="rId39" Type="http://schemas.openxmlformats.org/officeDocument/2006/relationships/hyperlink" Target="https://m.edsoo.ru/8865627a" TargetMode="External"/><Relationship Id="rId21" Type="http://schemas.openxmlformats.org/officeDocument/2006/relationships/hyperlink" Target="https://m.edsoo.ru/88654466" TargetMode="External"/><Relationship Id="rId34" Type="http://schemas.openxmlformats.org/officeDocument/2006/relationships/hyperlink" Target="https://m.edsoo.ru/88655942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m.edsoo.ru/7f414f3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88653994" TargetMode="External"/><Relationship Id="rId20" Type="http://schemas.openxmlformats.org/officeDocument/2006/relationships/hyperlink" Target="https://m.edsoo.ru/88654074" TargetMode="External"/><Relationship Id="rId29" Type="http://schemas.openxmlformats.org/officeDocument/2006/relationships/hyperlink" Target="https://m.edsoo.ru/886551a4" TargetMode="External"/><Relationship Id="rId41" Type="http://schemas.openxmlformats.org/officeDocument/2006/relationships/hyperlink" Target="https://m.edsoo.ru/886564dc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m.edsoo.ru/7f414f38" TargetMode="External"/><Relationship Id="rId24" Type="http://schemas.openxmlformats.org/officeDocument/2006/relationships/hyperlink" Target="https://m.edsoo.ru/88654844" TargetMode="External"/><Relationship Id="rId32" Type="http://schemas.openxmlformats.org/officeDocument/2006/relationships/hyperlink" Target="https://m.edsoo.ru/88655654" TargetMode="External"/><Relationship Id="rId37" Type="http://schemas.openxmlformats.org/officeDocument/2006/relationships/hyperlink" Target="https://m.edsoo.ru/88655f50" TargetMode="External"/><Relationship Id="rId40" Type="http://schemas.openxmlformats.org/officeDocument/2006/relationships/hyperlink" Target="https://m.edsoo.ru/886563b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886536e2" TargetMode="External"/><Relationship Id="rId23" Type="http://schemas.openxmlformats.org/officeDocument/2006/relationships/hyperlink" Target="https://m.edsoo.ru/886546e6" TargetMode="External"/><Relationship Id="rId28" Type="http://schemas.openxmlformats.org/officeDocument/2006/relationships/hyperlink" Target="https://m.edsoo.ru/88654f2e" TargetMode="External"/><Relationship Id="rId36" Type="http://schemas.openxmlformats.org/officeDocument/2006/relationships/hyperlink" Target="https://m.edsoo.ru/88655e24" TargetMode="External"/><Relationship Id="rId10" Type="http://schemas.openxmlformats.org/officeDocument/2006/relationships/hyperlink" Target="https://m.edsoo.ru/7f414f38" TargetMode="External"/><Relationship Id="rId19" Type="http://schemas.openxmlformats.org/officeDocument/2006/relationships/hyperlink" Target="https://m.edsoo.ru/88653f5c" TargetMode="External"/><Relationship Id="rId31" Type="http://schemas.openxmlformats.org/officeDocument/2006/relationships/hyperlink" Target="https://m.edsoo.ru/8865541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4f38" TargetMode="External"/><Relationship Id="rId14" Type="http://schemas.openxmlformats.org/officeDocument/2006/relationships/hyperlink" Target="https://m.edsoo.ru/88653502" TargetMode="External"/><Relationship Id="rId22" Type="http://schemas.openxmlformats.org/officeDocument/2006/relationships/hyperlink" Target="https://m.edsoo.ru/886545c4" TargetMode="External"/><Relationship Id="rId27" Type="http://schemas.openxmlformats.org/officeDocument/2006/relationships/hyperlink" Target="https://m.edsoo.ru/88654c54" TargetMode="External"/><Relationship Id="rId30" Type="http://schemas.openxmlformats.org/officeDocument/2006/relationships/hyperlink" Target="https://m.edsoo.ru/88655302" TargetMode="External"/><Relationship Id="rId35" Type="http://schemas.openxmlformats.org/officeDocument/2006/relationships/hyperlink" Target="https://m.edsoo.ru/88655af0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m.edsoo.ru/7f414f38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886530d4" TargetMode="External"/><Relationship Id="rId17" Type="http://schemas.openxmlformats.org/officeDocument/2006/relationships/hyperlink" Target="https://m.edsoo.ru/88653b2e" TargetMode="External"/><Relationship Id="rId25" Type="http://schemas.openxmlformats.org/officeDocument/2006/relationships/hyperlink" Target="https://m.edsoo.ru/886549ca" TargetMode="External"/><Relationship Id="rId33" Type="http://schemas.openxmlformats.org/officeDocument/2006/relationships/hyperlink" Target="https://m.edsoo.ru/886557c6" TargetMode="External"/><Relationship Id="rId38" Type="http://schemas.openxmlformats.org/officeDocument/2006/relationships/hyperlink" Target="https://m.edsoo.ru/886560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FED64-30BD-4D4B-ABA6-6C7184AC3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4713</Words>
  <Characters>26869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2023-11-07T15:40:00Z</cp:lastPrinted>
  <dcterms:created xsi:type="dcterms:W3CDTF">2023-11-09T14:44:00Z</dcterms:created>
  <dcterms:modified xsi:type="dcterms:W3CDTF">2023-11-09T14:44:00Z</dcterms:modified>
</cp:coreProperties>
</file>